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DE76A" w14:textId="0832CF96" w:rsidR="003A2875" w:rsidRPr="00A307E0" w:rsidRDefault="00A307E0" w:rsidP="00594F62">
      <w:pPr>
        <w:rPr>
          <w:rFonts w:ascii="Arial" w:hAnsi="Arial"/>
          <w:b/>
          <w:sz w:val="22"/>
          <w:szCs w:val="22"/>
        </w:rPr>
      </w:pPr>
      <w:bookmarkStart w:id="0" w:name="_GoBack"/>
      <w:r w:rsidRPr="00A307E0">
        <w:rPr>
          <w:rFonts w:ascii="Arial" w:hAnsi="Arial"/>
          <w:b/>
          <w:sz w:val="22"/>
          <w:szCs w:val="22"/>
        </w:rPr>
        <w:t>Kvalitetsmodel</w:t>
      </w:r>
    </w:p>
    <w:bookmarkEnd w:id="0"/>
    <w:p w14:paraId="264034B5" w14:textId="77777777" w:rsidR="00A307E0" w:rsidRDefault="00A307E0" w:rsidP="00594F62"/>
    <w:tbl>
      <w:tblPr>
        <w:tblW w:w="10915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82"/>
        <w:gridCol w:w="2882"/>
        <w:gridCol w:w="2883"/>
      </w:tblGrid>
      <w:tr w:rsidR="00A307E0" w:rsidRPr="003B7E1A" w14:paraId="24A5CF35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25667AB" w14:textId="77777777" w:rsidR="00A307E0" w:rsidRPr="003B7E1A" w:rsidRDefault="00A307E0" w:rsidP="000E558B">
            <w:pPr>
              <w:pStyle w:val="NoParagraphStyle"/>
              <w:spacing w:line="240" w:lineRule="auto"/>
              <w:textAlignment w:val="auto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7D3B9A8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Temaer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0860DCA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Inklusionsvejlederens perspektiv (indsats)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1CBDB3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Kriterier for kvalitet (kendetegn og mål)</w:t>
            </w:r>
          </w:p>
        </w:tc>
      </w:tr>
      <w:tr w:rsidR="00A307E0" w:rsidRPr="003B7E1A" w14:paraId="7793B399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80AF242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Bold"/>
                <w:b/>
                <w:bCs/>
              </w:rPr>
            </w:pPr>
            <w:r w:rsidRPr="003B7E1A">
              <w:rPr>
                <w:rFonts w:ascii="Arial" w:hAnsi="Arial" w:cs="HelveticaNeue-Bold"/>
                <w:b/>
                <w:bCs/>
              </w:rPr>
              <w:t>Viden</w:t>
            </w:r>
            <w:r w:rsidRPr="003B7E1A">
              <w:rPr>
                <w:rFonts w:ascii="Arial" w:hAnsi="Arial" w:cs="HelveticaNeue-Bold"/>
                <w:b/>
                <w:bCs/>
              </w:rPr>
              <w:br/>
              <w:t>om</w:t>
            </w:r>
            <w:r w:rsidRPr="003B7E1A">
              <w:rPr>
                <w:rFonts w:ascii="Arial" w:hAnsi="Arial" w:cs="HelveticaNeue-Bold"/>
                <w:b/>
                <w:bCs/>
              </w:rPr>
              <w:br/>
            </w:r>
            <w:r w:rsidRPr="003B7E1A">
              <w:rPr>
                <w:rFonts w:ascii="Arial" w:hAnsi="Arial" w:cs="HelveticaNeue-Bold"/>
                <w:b/>
                <w:bCs/>
              </w:rPr>
              <w:br/>
              <w:t>inklusion</w:t>
            </w:r>
          </w:p>
          <w:p w14:paraId="26FC84D3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0806AF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Fællesskaber</w:t>
            </w:r>
          </w:p>
          <w:p w14:paraId="1995720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15447BF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Inklusionskompetencer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F558601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 xml:space="preserve">Inklusionsvejlederen bruger tid på at skaffe sig viden om inklusion og fællesskaber.   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F02C030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Alle medarbejdere i dagtilbuddet har en grundlæggende viden om inklusion og fællesskaber. Alle forholder sig til deres egne inklusionskompetencer.</w:t>
            </w:r>
          </w:p>
        </w:tc>
      </w:tr>
      <w:tr w:rsidR="00A307E0" w:rsidRPr="003B7E1A" w14:paraId="2D6D20DB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85DDD5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Bold"/>
                <w:b/>
                <w:bCs/>
              </w:rPr>
              <w:t>Organisatorisk</w:t>
            </w:r>
            <w:r w:rsidRPr="003B7E1A">
              <w:rPr>
                <w:rFonts w:ascii="Arial" w:hAnsi="Arial" w:cs="HelveticaNeue-Bold"/>
                <w:b/>
                <w:bCs/>
              </w:rPr>
              <w:br/>
              <w:t>forankring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400DD52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Grundkontrakt</w:t>
            </w:r>
          </w:p>
          <w:p w14:paraId="70376BBA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192CAFB7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Funktionsbeskrivelse</w:t>
            </w:r>
          </w:p>
          <w:p w14:paraId="625DBDB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4145200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Domæneteori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3EB807F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Leder og inklusionsvejleder mødes jævnligt med fokus på inklusionsvejledning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AD3F95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Grundkontrakt og funktionsbeskrivelse er udarbejdet, er kendte af alle medarbejdere og justeres løbende</w:t>
            </w:r>
          </w:p>
        </w:tc>
      </w:tr>
      <w:tr w:rsidR="00A307E0" w:rsidRPr="003B7E1A" w14:paraId="67CE5CDF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E92305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Bold"/>
                <w:b/>
                <w:bCs/>
              </w:rPr>
            </w:pPr>
            <w:r w:rsidRPr="003B7E1A">
              <w:rPr>
                <w:rFonts w:ascii="Arial" w:hAnsi="Arial" w:cs="HelveticaNeue-Bold"/>
                <w:b/>
                <w:bCs/>
              </w:rPr>
              <w:t>Refleksion</w:t>
            </w:r>
            <w:r w:rsidRPr="003B7E1A">
              <w:rPr>
                <w:rFonts w:ascii="Arial" w:hAnsi="Arial" w:cs="HelveticaNeue-Bold"/>
                <w:b/>
                <w:bCs/>
              </w:rPr>
              <w:br/>
              <w:t>og</w:t>
            </w:r>
            <w:r w:rsidRPr="003B7E1A">
              <w:rPr>
                <w:rFonts w:ascii="Arial" w:hAnsi="Arial" w:cs="HelveticaNeue-Bold"/>
                <w:b/>
                <w:bCs/>
              </w:rPr>
              <w:br/>
              <w:t>dialog</w:t>
            </w:r>
          </w:p>
          <w:p w14:paraId="5955A86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62ABB6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Refleksive læringsprocesser</w:t>
            </w:r>
          </w:p>
          <w:p w14:paraId="70654B6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790A32C3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Dialogiske kompetencer</w:t>
            </w:r>
          </w:p>
          <w:p w14:paraId="174A515D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19200D4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Spørgeteknikker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DA9B12E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Inklusionsvejleder  øver refleksive og dialogiske processer sammen med kollegaer.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1FF3CDA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Faglige drøftelser er præget af refleksion, lydhørhed, anerkendelse og spørgelyst.</w:t>
            </w:r>
          </w:p>
        </w:tc>
      </w:tr>
      <w:tr w:rsidR="00A307E0" w:rsidRPr="003B7E1A" w14:paraId="5E6DA72F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2CDC39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Bold"/>
                <w:b/>
                <w:bCs/>
              </w:rPr>
            </w:pPr>
            <w:r w:rsidRPr="003B7E1A">
              <w:rPr>
                <w:rFonts w:ascii="Arial" w:hAnsi="Arial" w:cs="HelveticaNeue-Bold"/>
                <w:b/>
                <w:bCs/>
              </w:rPr>
              <w:t>Procesværktøjer</w:t>
            </w:r>
          </w:p>
          <w:p w14:paraId="5AD50C8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A4EC2B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br/>
              <w:t>Design af processer</w:t>
            </w:r>
          </w:p>
          <w:p w14:paraId="7A90528C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0DBBB8ED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De åbne døre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5B21D82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Inklusionsvejleder tilrettelægger videndelingsprocesser omkring inklusion på alle personalemøder.</w:t>
            </w:r>
          </w:p>
          <w:p w14:paraId="4D22F405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Inklusionsvejlederen udarbejder besøgslogistik, så alle er både vært og gæst.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0F83DF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Inklusionsviden og inklusionspraksis skal være fælles tilgængelig og ikke tilhøre den enkelte medarbejder.</w:t>
            </w:r>
          </w:p>
        </w:tc>
      </w:tr>
      <w:tr w:rsidR="00A307E0" w:rsidRPr="003B7E1A" w14:paraId="70DF4BED" w14:textId="77777777" w:rsidTr="000E558B">
        <w:trPr>
          <w:trHeight w:val="60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0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FB3A558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Bold"/>
                <w:b/>
                <w:bCs/>
              </w:rPr>
            </w:pPr>
            <w:r w:rsidRPr="003B7E1A">
              <w:rPr>
                <w:rFonts w:ascii="Arial" w:hAnsi="Arial" w:cs="HelveticaNeue-Bold"/>
                <w:b/>
                <w:bCs/>
              </w:rPr>
              <w:t>Sparring</w:t>
            </w:r>
          </w:p>
          <w:p w14:paraId="19DAF0B2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F509A54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Differentierede indsatser</w:t>
            </w:r>
          </w:p>
          <w:p w14:paraId="523D752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1AC48E6C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  <w:r w:rsidRPr="003B7E1A">
              <w:rPr>
                <w:rFonts w:ascii="Arial" w:hAnsi="Arial" w:cs="HelveticaNeue-Roman"/>
              </w:rPr>
              <w:t>Handleplaner</w:t>
            </w:r>
          </w:p>
          <w:p w14:paraId="019887A0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 w:cs="HelveticaNeue-Roman"/>
              </w:rPr>
            </w:pPr>
          </w:p>
          <w:p w14:paraId="5397B60D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Observationer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E300203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Inklusionsvejlederen kan rekvireres gennem lederen til et konkret forløb.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2CA2AF9" w14:textId="77777777" w:rsidR="00A307E0" w:rsidRPr="003B7E1A" w:rsidRDefault="00A307E0" w:rsidP="000E558B">
            <w:pPr>
              <w:pStyle w:val="brdtekst"/>
              <w:jc w:val="left"/>
              <w:rPr>
                <w:rFonts w:ascii="Arial" w:hAnsi="Arial"/>
              </w:rPr>
            </w:pPr>
            <w:r w:rsidRPr="003B7E1A">
              <w:rPr>
                <w:rFonts w:ascii="Arial" w:hAnsi="Arial" w:cs="HelveticaNeue-Roman"/>
              </w:rPr>
              <w:t>Der etableres sparring/observation/handleplan i forhold til alle børn, hvor den eksisterende pædagogik ikke er tilstrækkelig.</w:t>
            </w:r>
          </w:p>
        </w:tc>
      </w:tr>
    </w:tbl>
    <w:p w14:paraId="20525A14" w14:textId="77777777" w:rsidR="00A307E0" w:rsidRPr="00594F62" w:rsidRDefault="00A307E0" w:rsidP="00594F62"/>
    <w:sectPr w:rsidR="00A307E0" w:rsidRPr="00594F62" w:rsidSect="007F49AF">
      <w:footerReference w:type="default" r:id="rId8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3A2875" w:rsidRDefault="003A2875" w:rsidP="007F49AF">
      <w:r>
        <w:separator/>
      </w:r>
    </w:p>
  </w:endnote>
  <w:endnote w:type="continuationSeparator" w:id="0">
    <w:p w14:paraId="1287B2DB" w14:textId="77777777" w:rsidR="003A2875" w:rsidRDefault="003A2875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-Regular">
    <w:altName w:val="Mini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Bold">
    <w:altName w:val="Helvetica Neue Bold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3A2875" w:rsidRDefault="003A2875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3A2875" w:rsidRPr="007F49AF" w:rsidRDefault="003A2875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3A2875" w:rsidRPr="007F49AF" w:rsidRDefault="003A2875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3A2875" w:rsidRDefault="003A2875" w:rsidP="007F49AF">
      <w:r>
        <w:separator/>
      </w:r>
    </w:p>
  </w:footnote>
  <w:footnote w:type="continuationSeparator" w:id="0">
    <w:p w14:paraId="232EB9B2" w14:textId="77777777" w:rsidR="003A2875" w:rsidRDefault="003A2875" w:rsidP="007F4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2360C"/>
    <w:multiLevelType w:val="hybridMultilevel"/>
    <w:tmpl w:val="66B4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752D5"/>
    <w:multiLevelType w:val="hybridMultilevel"/>
    <w:tmpl w:val="1B78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0433E5"/>
    <w:rsid w:val="00054A5D"/>
    <w:rsid w:val="00151966"/>
    <w:rsid w:val="00343AF1"/>
    <w:rsid w:val="003A2875"/>
    <w:rsid w:val="003B7E1A"/>
    <w:rsid w:val="00594F62"/>
    <w:rsid w:val="005C5BF9"/>
    <w:rsid w:val="005D0CE0"/>
    <w:rsid w:val="005F6E0C"/>
    <w:rsid w:val="00770A9F"/>
    <w:rsid w:val="007F49AF"/>
    <w:rsid w:val="008251A1"/>
    <w:rsid w:val="00A307E0"/>
    <w:rsid w:val="00C77D3F"/>
    <w:rsid w:val="00CA4527"/>
    <w:rsid w:val="00CD154E"/>
    <w:rsid w:val="00E80DC0"/>
    <w:rsid w:val="00EC2FB7"/>
    <w:rsid w:val="00F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  <w:style w:type="paragraph" w:customStyle="1" w:styleId="brdtekstmindryk">
    <w:name w:val="brødtekst m. indryk"/>
    <w:basedOn w:val="NoParagraphStyle"/>
    <w:uiPriority w:val="99"/>
    <w:rsid w:val="003A2875"/>
    <w:pPr>
      <w:spacing w:line="300" w:lineRule="atLeast"/>
      <w:ind w:firstLine="283"/>
      <w:jc w:val="both"/>
    </w:pPr>
    <w:rPr>
      <w:rFonts w:ascii="Minion-Regular" w:hAnsi="Minion-Regular" w:cs="Minion-Regular"/>
      <w:sz w:val="22"/>
      <w:szCs w:val="22"/>
      <w:lang w:val="da-DK"/>
    </w:rPr>
  </w:style>
  <w:style w:type="paragraph" w:styleId="Rubrik">
    <w:name w:val="Title"/>
    <w:basedOn w:val="NoParagraphStyle"/>
    <w:link w:val="RubrikTegn"/>
    <w:uiPriority w:val="99"/>
    <w:qFormat/>
    <w:rsid w:val="003A2875"/>
    <w:pPr>
      <w:keepNext/>
      <w:spacing w:line="300" w:lineRule="atLeast"/>
    </w:pPr>
    <w:rPr>
      <w:rFonts w:ascii="HelveticaNeue-CondensedBold" w:hAnsi="HelveticaNeue-CondensedBold" w:cs="HelveticaNeue-CondensedBold"/>
      <w:b/>
      <w:bCs/>
      <w:spacing w:val="5"/>
      <w:position w:val="4"/>
      <w:lang w:val="da-DK"/>
    </w:rPr>
  </w:style>
  <w:style w:type="character" w:customStyle="1" w:styleId="RubrikTegn">
    <w:name w:val="Rubrik Tegn"/>
    <w:basedOn w:val="Standardskrifttypeiafsnit"/>
    <w:link w:val="Rubrik"/>
    <w:uiPriority w:val="99"/>
    <w:rsid w:val="003A2875"/>
    <w:rPr>
      <w:rFonts w:ascii="HelveticaNeue-CondensedBold" w:hAnsi="HelveticaNeue-CondensedBold" w:cs="HelveticaNeue-CondensedBold"/>
      <w:b/>
      <w:bCs/>
      <w:color w:val="000000"/>
      <w:spacing w:val="5"/>
      <w:position w:val="4"/>
    </w:rPr>
  </w:style>
  <w:style w:type="paragraph" w:customStyle="1" w:styleId="Bullit">
    <w:name w:val="Bullit"/>
    <w:basedOn w:val="brdtekstmindryk"/>
    <w:uiPriority w:val="99"/>
    <w:rsid w:val="003A2875"/>
    <w:pPr>
      <w:tabs>
        <w:tab w:val="left" w:pos="0"/>
      </w:tabs>
      <w:ind w:left="283" w:hanging="283"/>
    </w:pPr>
  </w:style>
  <w:style w:type="paragraph" w:styleId="Listeafsnit">
    <w:name w:val="List Paragraph"/>
    <w:basedOn w:val="Normal"/>
    <w:uiPriority w:val="34"/>
    <w:qFormat/>
    <w:rsid w:val="00054A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  <w:style w:type="paragraph" w:customStyle="1" w:styleId="brdtekstmindryk">
    <w:name w:val="brødtekst m. indryk"/>
    <w:basedOn w:val="NoParagraphStyle"/>
    <w:uiPriority w:val="99"/>
    <w:rsid w:val="003A2875"/>
    <w:pPr>
      <w:spacing w:line="300" w:lineRule="atLeast"/>
      <w:ind w:firstLine="283"/>
      <w:jc w:val="both"/>
    </w:pPr>
    <w:rPr>
      <w:rFonts w:ascii="Minion-Regular" w:hAnsi="Minion-Regular" w:cs="Minion-Regular"/>
      <w:sz w:val="22"/>
      <w:szCs w:val="22"/>
      <w:lang w:val="da-DK"/>
    </w:rPr>
  </w:style>
  <w:style w:type="paragraph" w:styleId="Rubrik">
    <w:name w:val="Title"/>
    <w:basedOn w:val="NoParagraphStyle"/>
    <w:link w:val="RubrikTegn"/>
    <w:uiPriority w:val="99"/>
    <w:qFormat/>
    <w:rsid w:val="003A2875"/>
    <w:pPr>
      <w:keepNext/>
      <w:spacing w:line="300" w:lineRule="atLeast"/>
    </w:pPr>
    <w:rPr>
      <w:rFonts w:ascii="HelveticaNeue-CondensedBold" w:hAnsi="HelveticaNeue-CondensedBold" w:cs="HelveticaNeue-CondensedBold"/>
      <w:b/>
      <w:bCs/>
      <w:spacing w:val="5"/>
      <w:position w:val="4"/>
      <w:lang w:val="da-DK"/>
    </w:rPr>
  </w:style>
  <w:style w:type="character" w:customStyle="1" w:styleId="RubrikTegn">
    <w:name w:val="Rubrik Tegn"/>
    <w:basedOn w:val="Standardskrifttypeiafsnit"/>
    <w:link w:val="Rubrik"/>
    <w:uiPriority w:val="99"/>
    <w:rsid w:val="003A2875"/>
    <w:rPr>
      <w:rFonts w:ascii="HelveticaNeue-CondensedBold" w:hAnsi="HelveticaNeue-CondensedBold" w:cs="HelveticaNeue-CondensedBold"/>
      <w:b/>
      <w:bCs/>
      <w:color w:val="000000"/>
      <w:spacing w:val="5"/>
      <w:position w:val="4"/>
    </w:rPr>
  </w:style>
  <w:style w:type="paragraph" w:customStyle="1" w:styleId="Bullit">
    <w:name w:val="Bullit"/>
    <w:basedOn w:val="brdtekstmindryk"/>
    <w:uiPriority w:val="99"/>
    <w:rsid w:val="003A2875"/>
    <w:pPr>
      <w:tabs>
        <w:tab w:val="left" w:pos="0"/>
      </w:tabs>
      <w:ind w:left="283" w:hanging="283"/>
    </w:pPr>
  </w:style>
  <w:style w:type="paragraph" w:styleId="Listeafsnit">
    <w:name w:val="List Paragraph"/>
    <w:basedOn w:val="Normal"/>
    <w:uiPriority w:val="34"/>
    <w:qFormat/>
    <w:rsid w:val="00054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1307</Characters>
  <Application>Microsoft Macintosh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4</cp:revision>
  <dcterms:created xsi:type="dcterms:W3CDTF">2014-07-03T12:04:00Z</dcterms:created>
  <dcterms:modified xsi:type="dcterms:W3CDTF">2014-08-11T09:43:00Z</dcterms:modified>
</cp:coreProperties>
</file>