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2B" w:rsidRPr="00EA792C" w:rsidRDefault="002C282B" w:rsidP="002C282B">
      <w:pPr>
        <w:pStyle w:val="Listeafsnit"/>
        <w:spacing w:after="240"/>
        <w:ind w:left="0"/>
        <w:jc w:val="both"/>
        <w:rPr>
          <w:b/>
        </w:rPr>
      </w:pPr>
      <w:r w:rsidRPr="00EA792C">
        <w:rPr>
          <w:b/>
        </w:rPr>
        <w:t>Positiv redefinering</w:t>
      </w:r>
    </w:p>
    <w:p w:rsidR="002C282B" w:rsidRPr="00E93C76" w:rsidRDefault="002C282B" w:rsidP="002C282B">
      <w:pPr>
        <w:pStyle w:val="Listeafsnit"/>
        <w:spacing w:after="240"/>
        <w:ind w:left="0"/>
        <w:jc w:val="both"/>
        <w:rPr>
          <w:b/>
          <w:i/>
        </w:rPr>
      </w:pPr>
    </w:p>
    <w:p w:rsidR="002C282B" w:rsidRPr="00EA792C" w:rsidRDefault="002C282B" w:rsidP="00EA792C">
      <w:pPr>
        <w:jc w:val="both"/>
      </w:pPr>
      <w:r w:rsidRPr="00EA792C">
        <w:t>Måden, vi oplever og fortolker adfærd på, får afgørende betydning for måden, vi relaterer os</w:t>
      </w:r>
      <w:r w:rsidR="00EA792C">
        <w:t xml:space="preserve"> til andre</w:t>
      </w:r>
      <w:r w:rsidRPr="00EA792C">
        <w:t xml:space="preserve"> på. Derfor er det vigtigt at opdage, hvilke billeder og fortolkninger man har af den anden, og hvorvidt disse er støttende eller hæmmende for den andens udvikling.</w:t>
      </w:r>
    </w:p>
    <w:p w:rsidR="002C282B" w:rsidRDefault="002C282B" w:rsidP="002C282B">
      <w:pPr>
        <w:pStyle w:val="Listeafsnit"/>
        <w:jc w:val="both"/>
      </w:pPr>
    </w:p>
    <w:p w:rsidR="002C282B" w:rsidRDefault="002C282B" w:rsidP="002C282B">
      <w:pPr>
        <w:pStyle w:val="Listeafsnit"/>
        <w:numPr>
          <w:ilvl w:val="0"/>
          <w:numId w:val="1"/>
        </w:numPr>
        <w:jc w:val="both"/>
      </w:pPr>
      <w:r>
        <w:t>Prøv at fokusere på</w:t>
      </w:r>
      <w:r w:rsidR="00EA792C">
        <w:t xml:space="preserve"> en bestemt karakteregenskab, for eksempel at være doven. </w:t>
      </w:r>
      <w:r>
        <w:t xml:space="preserve">Hvad tænker du om at være doven? Hvad kan få dig </w:t>
      </w:r>
      <w:r w:rsidR="00EA792C">
        <w:t xml:space="preserve">selv til at fremstå som doven? </w:t>
      </w:r>
      <w:r>
        <w:t>Foresti</w:t>
      </w:r>
      <w:r w:rsidR="00EA792C">
        <w:t>l dig, at du føler dig doven – h</w:t>
      </w:r>
      <w:r>
        <w:t>vad kan andre gøre, for at få dig ud af d</w:t>
      </w:r>
      <w:r w:rsidR="00EA792C">
        <w:t>enne følelse?</w:t>
      </w:r>
    </w:p>
    <w:p w:rsidR="00EA792C" w:rsidRDefault="00EA792C" w:rsidP="00EA792C">
      <w:pPr>
        <w:pStyle w:val="Listeafsnit"/>
        <w:jc w:val="both"/>
      </w:pPr>
    </w:p>
    <w:p w:rsidR="002C282B" w:rsidRDefault="002C282B" w:rsidP="002C282B">
      <w:pPr>
        <w:pStyle w:val="Listeafsnit"/>
        <w:numPr>
          <w:ilvl w:val="0"/>
          <w:numId w:val="2"/>
        </w:numPr>
        <w:jc w:val="both"/>
      </w:pPr>
      <w:r>
        <w:t xml:space="preserve">Overvej, hvorvidt </w:t>
      </w:r>
      <w:r w:rsidRPr="006C2B92">
        <w:t>dovenskab er en personlig karakteregensk</w:t>
      </w:r>
      <w:r w:rsidR="00EA792C">
        <w:t>ab eller et resultat af samspil.</w:t>
      </w:r>
    </w:p>
    <w:p w:rsidR="00EA792C" w:rsidRDefault="00EA792C" w:rsidP="00EA792C">
      <w:pPr>
        <w:pStyle w:val="Listeafsnit"/>
        <w:jc w:val="both"/>
      </w:pPr>
    </w:p>
    <w:p w:rsidR="002C282B" w:rsidRDefault="002C282B" w:rsidP="00EA792C">
      <w:pPr>
        <w:pStyle w:val="Listeafsnit"/>
        <w:numPr>
          <w:ilvl w:val="0"/>
          <w:numId w:val="2"/>
        </w:numPr>
      </w:pPr>
      <w:r w:rsidRPr="00476BB5">
        <w:t xml:space="preserve">Find </w:t>
      </w:r>
      <w:r w:rsidR="00EA792C">
        <w:t xml:space="preserve">et par andre </w:t>
      </w:r>
      <w:r w:rsidR="00EA792C">
        <w:t>”</w:t>
      </w:r>
      <w:r w:rsidR="00EA792C">
        <w:t>definitioner af børn</w:t>
      </w:r>
      <w:r w:rsidR="00EA792C">
        <w:t>”</w:t>
      </w:r>
      <w:r>
        <w:t xml:space="preserve">, som kan erstatte </w:t>
      </w:r>
      <w:r w:rsidR="00EA792C">
        <w:t>”</w:t>
      </w:r>
      <w:r>
        <w:t>doven</w:t>
      </w:r>
      <w:r w:rsidR="00EA792C">
        <w:t>”</w:t>
      </w:r>
      <w:r>
        <w:t xml:space="preserve">, og overvej, hvornår du mærker disse egenskaber i dig selv. Hvilke omstændigheder </w:t>
      </w:r>
      <w:r w:rsidR="00EA792C">
        <w:t>henholdsvis</w:t>
      </w:r>
      <w:r>
        <w:t xml:space="preserve"> fremmer og hæmmer disse egenskaber i dig? (Hvornår føler du dig </w:t>
      </w:r>
      <w:r w:rsidR="00EA792C">
        <w:t>for eksempel</w:t>
      </w:r>
      <w:r>
        <w:t xml:space="preserve"> stædig? Under hvilke omstændigheder er der stor sandsynlighed for, at du bliver stædig, og hvad skal der til, for at du bliver mindre stædig?)</w:t>
      </w:r>
    </w:p>
    <w:p w:rsidR="002C282B" w:rsidRDefault="002C282B" w:rsidP="002C282B">
      <w:pPr>
        <w:pStyle w:val="Listeafsnit"/>
        <w:jc w:val="both"/>
      </w:pPr>
    </w:p>
    <w:p w:rsidR="002C282B" w:rsidRDefault="002C282B" w:rsidP="002C282B">
      <w:pPr>
        <w:pStyle w:val="Listeafsnit"/>
        <w:numPr>
          <w:ilvl w:val="0"/>
          <w:numId w:val="2"/>
        </w:numPr>
        <w:jc w:val="both"/>
      </w:pPr>
      <w:r>
        <w:t>Læg mærke til</w:t>
      </w:r>
      <w:r w:rsidR="00EA792C">
        <w:t>,</w:t>
      </w:r>
      <w:r>
        <w:t xml:space="preserve"> hvilke ord I bruger, nå</w:t>
      </w:r>
      <w:r w:rsidR="00EA792C">
        <w:t>r I omtaler børnene (”h</w:t>
      </w:r>
      <w:r>
        <w:t>øns</w:t>
      </w:r>
      <w:r w:rsidR="00EA792C">
        <w:t>”</w:t>
      </w:r>
      <w:r>
        <w:t xml:space="preserve">, </w:t>
      </w:r>
      <w:r w:rsidR="00EA792C">
        <w:t>”</w:t>
      </w:r>
      <w:r>
        <w:t>unger</w:t>
      </w:r>
      <w:r w:rsidR="00EA792C">
        <w:t>”</w:t>
      </w:r>
      <w:r>
        <w:t xml:space="preserve">, </w:t>
      </w:r>
      <w:r w:rsidR="00EA792C">
        <w:t>”</w:t>
      </w:r>
      <w:r>
        <w:t>de tuder</w:t>
      </w:r>
      <w:r w:rsidR="00EA792C">
        <w:t>”</w:t>
      </w:r>
      <w:r>
        <w:t xml:space="preserve">, </w:t>
      </w:r>
      <w:r w:rsidR="00EA792C">
        <w:t xml:space="preserve">”de </w:t>
      </w:r>
      <w:r>
        <w:t>hyler</w:t>
      </w:r>
      <w:r w:rsidR="00EA792C">
        <w:t>”</w:t>
      </w:r>
      <w:r>
        <w:t xml:space="preserve">, </w:t>
      </w:r>
      <w:r w:rsidR="00EA792C">
        <w:t xml:space="preserve">”de </w:t>
      </w:r>
      <w:r>
        <w:t>skriger</w:t>
      </w:r>
      <w:r w:rsidR="00EA792C">
        <w:t>”.</w:t>
      </w:r>
      <w:r>
        <w:t>..)</w:t>
      </w:r>
    </w:p>
    <w:p w:rsidR="00EA792C" w:rsidRDefault="00EA792C" w:rsidP="00EA792C">
      <w:pPr>
        <w:pStyle w:val="Listeafsnit"/>
        <w:jc w:val="both"/>
      </w:pPr>
    </w:p>
    <w:p w:rsidR="002C282B" w:rsidRDefault="002C282B" w:rsidP="002C282B">
      <w:pPr>
        <w:pStyle w:val="Listeafsnit"/>
        <w:numPr>
          <w:ilvl w:val="0"/>
          <w:numId w:val="2"/>
        </w:numPr>
      </w:pPr>
      <w:r>
        <w:t xml:space="preserve">Tænk </w:t>
      </w:r>
      <w:r w:rsidR="00EA792C">
        <w:t xml:space="preserve">på et barn i din institution eller </w:t>
      </w:r>
      <w:r w:rsidRPr="005E5D13">
        <w:t xml:space="preserve">klasse. </w:t>
      </w:r>
      <w:r w:rsidRPr="005E5D13">
        <w:br/>
      </w:r>
      <w:r w:rsidRPr="005E5D13">
        <w:br/>
      </w:r>
      <w:r>
        <w:tab/>
      </w:r>
      <w:r w:rsidRPr="005E5D13">
        <w:t>1: Oprems positive egenskaber ved barnet</w:t>
      </w:r>
      <w:r w:rsidR="00EA792C">
        <w:t>.</w:t>
      </w:r>
      <w:r w:rsidRPr="005E5D13">
        <w:br/>
      </w:r>
      <w:r w:rsidRPr="005E5D13">
        <w:br/>
      </w:r>
      <w:r>
        <w:tab/>
      </w:r>
      <w:r w:rsidRPr="005E5D13">
        <w:t>2: Oprems negative egenskaber ved barnet</w:t>
      </w:r>
      <w:r w:rsidR="00EA792C">
        <w:t>.</w:t>
      </w:r>
      <w:r w:rsidRPr="005E5D13">
        <w:br/>
      </w:r>
      <w:r w:rsidRPr="005E5D13">
        <w:br/>
      </w:r>
      <w:r>
        <w:tab/>
      </w:r>
      <w:r w:rsidRPr="00F04BBC">
        <w:t>3: Reflektér: Hvilke situationer/relationer/materialer fremkalder de negative egenskaber?</w:t>
      </w:r>
      <w:r w:rsidRPr="00F04BBC">
        <w:br/>
      </w:r>
      <w:r>
        <w:tab/>
      </w:r>
      <w:r w:rsidRPr="00F04BBC">
        <w:t>Hvilke situationer/relationer/materialer fremkalder de positive egenskaber?</w:t>
      </w:r>
      <w:r w:rsidRPr="00F04BBC">
        <w:br/>
      </w:r>
      <w:r w:rsidRPr="00F04BBC">
        <w:br/>
      </w:r>
      <w:r>
        <w:tab/>
      </w:r>
      <w:r w:rsidRPr="00F04BBC">
        <w:t>4: Tal om</w:t>
      </w:r>
      <w:r w:rsidR="00EA792C">
        <w:t>,</w:t>
      </w:r>
      <w:r w:rsidRPr="00F04BBC">
        <w:t xml:space="preserve"> hvordan der kan skabes flere situationer, hvor </w:t>
      </w:r>
      <w:r w:rsidR="00EA792C">
        <w:t>børnenes</w:t>
      </w:r>
      <w:r w:rsidRPr="00F04BBC">
        <w:t xml:space="preserve"> positive egenskaber kan </w:t>
      </w:r>
      <w:r>
        <w:tab/>
      </w:r>
      <w:r w:rsidRPr="00F04BBC">
        <w:t>komme frem</w:t>
      </w:r>
      <w:r w:rsidR="00EA792C">
        <w:t>.</w:t>
      </w:r>
    </w:p>
    <w:p w:rsidR="002C282B" w:rsidRDefault="002C282B" w:rsidP="002C282B">
      <w:pPr>
        <w:pStyle w:val="Listeafsnit"/>
        <w:jc w:val="both"/>
      </w:pPr>
    </w:p>
    <w:p w:rsidR="002C282B" w:rsidRPr="00476BB5" w:rsidRDefault="002C282B" w:rsidP="002C282B">
      <w:pPr>
        <w:pStyle w:val="Listeafsnit"/>
        <w:jc w:val="both"/>
      </w:pPr>
    </w:p>
    <w:p w:rsidR="003023E6" w:rsidRDefault="002C282B" w:rsidP="00EA792C">
      <w:pPr>
        <w:pStyle w:val="Listeafsnit"/>
        <w:numPr>
          <w:ilvl w:val="0"/>
          <w:numId w:val="3"/>
        </w:numPr>
        <w:jc w:val="both"/>
      </w:pPr>
      <w:r>
        <w:t>Overvej, hvordan der ofte er forskellige de</w:t>
      </w:r>
      <w:r w:rsidR="00EA792C">
        <w:t>finitioner/beskrivelser/</w:t>
      </w:r>
      <w:r>
        <w:t>oplevelser af børnene til perso</w:t>
      </w:r>
      <w:r w:rsidR="00EA792C">
        <w:t>nalemøderne. Ofte vil der være en, der eksempelvis</w:t>
      </w:r>
      <w:r>
        <w:t xml:space="preserve"> oplever, at et bestemt barn er meget hidsigt, mens en anden sjældent ser den hidsige side af barnet. Bekæmp trangen til at argumentere mod hinanden for at vinde definitionsmagten. Forsøg i stedet at gå på opdagelse i de forskellige oplevelser. Under hvilke omstændigheder kommer de hidsige og de rolige sider frem i barnet? På denne måde kan de forskellige oplevelser give en meget dybere og mere nuanceret beskrivelse af barnet. Det kan være en udfordrende, men udviklende gruppeøvelse, at gå på jagt efter forskell</w:t>
      </w:r>
      <w:r w:rsidR="00EA792C">
        <w:t>igheder i oplevelsen af barnet.</w:t>
      </w:r>
      <w:bookmarkStart w:id="0" w:name="_GoBack"/>
      <w:bookmarkEnd w:id="0"/>
    </w:p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085"/>
    <w:multiLevelType w:val="hybridMultilevel"/>
    <w:tmpl w:val="B56EB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11CE2"/>
    <w:multiLevelType w:val="hybridMultilevel"/>
    <w:tmpl w:val="8A1CD3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94FA2"/>
    <w:multiLevelType w:val="hybridMultilevel"/>
    <w:tmpl w:val="33360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2B"/>
    <w:rsid w:val="002C282B"/>
    <w:rsid w:val="003023E6"/>
    <w:rsid w:val="00A04232"/>
    <w:rsid w:val="00E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2013-04-14T18:47:00Z</dcterms:created>
  <dcterms:modified xsi:type="dcterms:W3CDTF">2013-04-14T19:03:00Z</dcterms:modified>
</cp:coreProperties>
</file>